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CB694" w14:textId="77777777" w:rsidR="00EA03B4" w:rsidRPr="00316A58" w:rsidRDefault="00362A55">
      <w:pPr>
        <w:jc w:val="both"/>
        <w:rPr>
          <w:rFonts w:asciiTheme="minorHAnsi" w:hAnsiTheme="minorHAnsi" w:cstheme="minorHAnsi"/>
        </w:rPr>
      </w:pPr>
      <w:r w:rsidRPr="00316A58">
        <w:rPr>
          <w:rFonts w:asciiTheme="minorHAnsi" w:hAnsiTheme="minorHAnsi" w:cstheme="minorHAnsi"/>
          <w:b/>
          <w:bCs/>
        </w:rPr>
        <w:t>Daruvarske toplice Specijalna bolnica za medicinsku rehabilitaciju</w:t>
      </w:r>
      <w:r w:rsidRPr="00316A58">
        <w:rPr>
          <w:rFonts w:asciiTheme="minorHAnsi" w:hAnsiTheme="minorHAnsi" w:cstheme="minorHAnsi"/>
        </w:rPr>
        <w:t xml:space="preserve">, Julijev park 1, Daruvar,  OIB:01054174667 zastupana po ravnatelju Ratku Vuković, </w:t>
      </w:r>
      <w:proofErr w:type="spellStart"/>
      <w:r w:rsidRPr="00316A58">
        <w:rPr>
          <w:rFonts w:asciiTheme="minorHAnsi" w:hAnsiTheme="minorHAnsi" w:cstheme="minorHAnsi"/>
        </w:rPr>
        <w:t>univ.spec.oec</w:t>
      </w:r>
      <w:proofErr w:type="spellEnd"/>
      <w:r w:rsidRPr="00316A58">
        <w:rPr>
          <w:rFonts w:asciiTheme="minorHAnsi" w:hAnsiTheme="minorHAnsi" w:cstheme="minorHAnsi"/>
        </w:rPr>
        <w:t>.</w:t>
      </w:r>
    </w:p>
    <w:p w14:paraId="4565460C" w14:textId="77777777" w:rsidR="00EA03B4" w:rsidRPr="00316A58" w:rsidRDefault="00362A55">
      <w:pPr>
        <w:jc w:val="both"/>
        <w:rPr>
          <w:rFonts w:asciiTheme="minorHAnsi" w:hAnsiTheme="minorHAnsi" w:cstheme="minorHAnsi"/>
        </w:rPr>
      </w:pPr>
      <w:r w:rsidRPr="00316A58">
        <w:rPr>
          <w:rFonts w:asciiTheme="minorHAnsi" w:hAnsiTheme="minorHAnsi" w:cstheme="minorHAnsi"/>
        </w:rPr>
        <w:t>(u daljem tekstu : Kupac)</w:t>
      </w:r>
    </w:p>
    <w:p w14:paraId="593D24FB" w14:textId="0FB7E224" w:rsidR="00EA03B4" w:rsidRPr="00316A58" w:rsidRDefault="00316A58">
      <w:pPr>
        <w:jc w:val="both"/>
        <w:rPr>
          <w:rFonts w:asciiTheme="minorHAnsi" w:hAnsiTheme="minorHAnsi" w:cstheme="minorHAnsi"/>
          <w:b/>
        </w:rPr>
      </w:pPr>
      <w:r w:rsidRPr="00316A58">
        <w:rPr>
          <w:rFonts w:asciiTheme="minorHAnsi" w:hAnsiTheme="minorHAnsi" w:cstheme="minorHAnsi"/>
          <w:b/>
        </w:rPr>
        <w:t>I</w:t>
      </w:r>
    </w:p>
    <w:p w14:paraId="79B044BF" w14:textId="5EF70E17" w:rsidR="00316A58" w:rsidRPr="00316A58" w:rsidRDefault="00E25A45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--------</w:t>
      </w:r>
      <w:r w:rsidR="00316A58" w:rsidRPr="00316A58">
        <w:rPr>
          <w:rFonts w:asciiTheme="minorHAnsi" w:hAnsiTheme="minorHAnsi" w:cstheme="minorHAnsi"/>
          <w:b/>
          <w:bCs/>
        </w:rPr>
        <w:t xml:space="preserve"> </w:t>
      </w:r>
    </w:p>
    <w:p w14:paraId="38F5A604" w14:textId="7C599EA5" w:rsidR="00EA03B4" w:rsidRPr="00316A58" w:rsidRDefault="00362A55">
      <w:pPr>
        <w:jc w:val="both"/>
        <w:rPr>
          <w:rFonts w:asciiTheme="minorHAnsi" w:hAnsiTheme="minorHAnsi" w:cstheme="minorHAnsi"/>
        </w:rPr>
      </w:pPr>
      <w:r w:rsidRPr="00316A58">
        <w:rPr>
          <w:rFonts w:asciiTheme="minorHAnsi" w:hAnsiTheme="minorHAnsi" w:cstheme="minorHAnsi"/>
        </w:rPr>
        <w:t>(u daljem tekstu Prodavatelj)</w:t>
      </w:r>
    </w:p>
    <w:p w14:paraId="42EEC3FD" w14:textId="77777777" w:rsidR="00EA03B4" w:rsidRPr="00316A58" w:rsidRDefault="00EA03B4">
      <w:pPr>
        <w:jc w:val="both"/>
        <w:rPr>
          <w:rFonts w:asciiTheme="minorHAnsi" w:hAnsiTheme="minorHAnsi" w:cstheme="minorHAnsi"/>
        </w:rPr>
      </w:pPr>
    </w:p>
    <w:p w14:paraId="5CE1A743" w14:textId="37147F85" w:rsidR="00EA03B4" w:rsidRPr="00316A58" w:rsidRDefault="00596667">
      <w:pPr>
        <w:jc w:val="both"/>
        <w:rPr>
          <w:rFonts w:asciiTheme="minorHAnsi" w:hAnsiTheme="minorHAnsi" w:cstheme="minorHAnsi"/>
        </w:rPr>
      </w:pPr>
      <w:r w:rsidRPr="00316A58">
        <w:rPr>
          <w:rFonts w:asciiTheme="minorHAnsi" w:hAnsiTheme="minorHAnsi" w:cstheme="minorHAnsi"/>
          <w:b/>
          <w:bCs/>
        </w:rPr>
        <w:t>Z</w:t>
      </w:r>
      <w:r w:rsidR="00362A55" w:rsidRPr="00316A58">
        <w:rPr>
          <w:rFonts w:asciiTheme="minorHAnsi" w:hAnsiTheme="minorHAnsi" w:cstheme="minorHAnsi"/>
          <w:b/>
          <w:bCs/>
        </w:rPr>
        <w:t>aključuju</w:t>
      </w:r>
      <w:r w:rsidRPr="00316A58">
        <w:rPr>
          <w:rFonts w:asciiTheme="minorHAnsi" w:hAnsiTheme="minorHAnsi" w:cstheme="minorHAnsi"/>
          <w:b/>
          <w:bCs/>
        </w:rPr>
        <w:t xml:space="preserve"> dana </w:t>
      </w:r>
      <w:r w:rsidR="00E25A45">
        <w:rPr>
          <w:rFonts w:asciiTheme="minorHAnsi" w:hAnsiTheme="minorHAnsi" w:cstheme="minorHAnsi"/>
          <w:b/>
          <w:bCs/>
        </w:rPr>
        <w:t>----------------------------2025</w:t>
      </w:r>
    </w:p>
    <w:p w14:paraId="57DA93D3" w14:textId="77777777" w:rsidR="00EA03B4" w:rsidRDefault="00EA03B4">
      <w:pPr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7765E15D" w14:textId="46102993" w:rsidR="00EA03B4" w:rsidRPr="00F3427C" w:rsidRDefault="00362A55" w:rsidP="00316A58">
      <w:pPr>
        <w:jc w:val="center"/>
        <w:rPr>
          <w:b/>
          <w:bCs/>
        </w:rPr>
      </w:pPr>
      <w:r w:rsidRPr="00F3427C">
        <w:rPr>
          <w:rFonts w:ascii="Calibri" w:hAnsi="Calibri" w:cs="Calibri"/>
          <w:b/>
          <w:bCs/>
        </w:rPr>
        <w:t xml:space="preserve">UGOVOR O  NABAVI </w:t>
      </w:r>
      <w:r w:rsidR="001F2285" w:rsidRPr="00F3427C">
        <w:rPr>
          <w:rFonts w:ascii="Calibri" w:hAnsi="Calibri" w:cs="Calibri"/>
          <w:b/>
          <w:bCs/>
          <w:lang w:eastAsia="hr-HR"/>
        </w:rPr>
        <w:t xml:space="preserve">PM </w:t>
      </w:r>
      <w:r w:rsidR="00E25A45">
        <w:rPr>
          <w:rFonts w:ascii="Calibri" w:hAnsi="Calibri" w:cs="Calibri"/>
          <w:b/>
          <w:bCs/>
          <w:lang w:eastAsia="hr-HR"/>
        </w:rPr>
        <w:t>--------------------------</w:t>
      </w:r>
    </w:p>
    <w:p w14:paraId="1A839337" w14:textId="77777777" w:rsidR="00EA03B4" w:rsidRDefault="00362A55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eastAsia="Calibri" w:hAnsi="Calibri" w:cs="Calibri"/>
          <w:b/>
          <w:bCs/>
          <w:color w:val="FF9900"/>
          <w:sz w:val="22"/>
          <w:szCs w:val="22"/>
        </w:rPr>
        <w:t xml:space="preserve">                                                  </w:t>
      </w:r>
      <w:r>
        <w:rPr>
          <w:rFonts w:ascii="Calibri" w:eastAsia="Calibri" w:hAnsi="Calibri" w:cs="Calibri"/>
          <w:b/>
          <w:color w:val="FF9900"/>
          <w:sz w:val="22"/>
          <w:szCs w:val="22"/>
        </w:rPr>
        <w:t xml:space="preserve">                          </w:t>
      </w:r>
    </w:p>
    <w:p w14:paraId="44B36425" w14:textId="77777777" w:rsidR="00EA03B4" w:rsidRDefault="00362A55">
      <w:pPr>
        <w:jc w:val="center"/>
      </w:pPr>
      <w:r>
        <w:rPr>
          <w:rFonts w:ascii="Calibri" w:hAnsi="Calibri" w:cs="Calibri"/>
          <w:b/>
          <w:bCs/>
          <w:sz w:val="22"/>
          <w:szCs w:val="22"/>
        </w:rPr>
        <w:t>PREDMET UGOVORA</w:t>
      </w:r>
    </w:p>
    <w:p w14:paraId="3115BE01" w14:textId="77777777" w:rsidR="00EA03B4" w:rsidRDefault="007A74CD">
      <w:pPr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                                                                                  </w:t>
      </w:r>
      <w:r w:rsidR="00362A55">
        <w:rPr>
          <w:rFonts w:ascii="Calibri" w:hAnsi="Calibri" w:cs="Calibri"/>
          <w:b/>
          <w:bCs/>
          <w:sz w:val="22"/>
          <w:szCs w:val="22"/>
        </w:rPr>
        <w:t>Članak 1.</w:t>
      </w:r>
    </w:p>
    <w:p w14:paraId="01C1504C" w14:textId="77777777" w:rsidR="00596667" w:rsidRDefault="00596667">
      <w:pPr>
        <w:jc w:val="both"/>
        <w:rPr>
          <w:rFonts w:ascii="Calibri" w:hAnsi="Calibri"/>
          <w:sz w:val="22"/>
          <w:szCs w:val="22"/>
        </w:rPr>
      </w:pPr>
    </w:p>
    <w:p w14:paraId="2A26E8AF" w14:textId="6B3B878B" w:rsidR="00EA03B4" w:rsidRDefault="00362A55">
      <w:pPr>
        <w:jc w:val="both"/>
      </w:pPr>
      <w:r>
        <w:rPr>
          <w:rFonts w:ascii="Calibri" w:hAnsi="Calibri" w:cs="Calibri"/>
          <w:sz w:val="22"/>
          <w:szCs w:val="22"/>
        </w:rPr>
        <w:t xml:space="preserve">1.1. Ovim ugovorom ugovorne strane utvrđuju prava i obaveze vezano za kupovinu i prodaju </w:t>
      </w:r>
      <w:r w:rsidR="00BA7FB3">
        <w:rPr>
          <w:rFonts w:ascii="Calibri" w:hAnsi="Calibri" w:cs="Calibri"/>
          <w:sz w:val="22"/>
          <w:szCs w:val="22"/>
        </w:rPr>
        <w:t>sredstava za pranje, čišćenje i dezinfekciju</w:t>
      </w:r>
      <w:r>
        <w:rPr>
          <w:rFonts w:ascii="Calibri" w:hAnsi="Calibri" w:cs="Calibri"/>
          <w:sz w:val="22"/>
          <w:szCs w:val="22"/>
        </w:rPr>
        <w:t xml:space="preserve">, </w:t>
      </w:r>
      <w:r w:rsidR="00BA7FB3">
        <w:rPr>
          <w:rFonts w:ascii="Calibri" w:hAnsi="Calibri" w:cs="Calibri"/>
          <w:sz w:val="22"/>
          <w:szCs w:val="22"/>
        </w:rPr>
        <w:t xml:space="preserve">a </w:t>
      </w:r>
      <w:r>
        <w:rPr>
          <w:rFonts w:ascii="Calibri" w:hAnsi="Calibri" w:cs="Calibri"/>
          <w:sz w:val="22"/>
          <w:szCs w:val="22"/>
        </w:rPr>
        <w:t>temeljem okončanog pozivnog  postupka</w:t>
      </w:r>
      <w:r>
        <w:rPr>
          <w:rFonts w:ascii="Calibri" w:hAnsi="Calibri" w:cs="Calibri"/>
          <w:i/>
          <w:sz w:val="22"/>
          <w:szCs w:val="22"/>
        </w:rPr>
        <w:t xml:space="preserve">  </w:t>
      </w:r>
      <w:r>
        <w:rPr>
          <w:rFonts w:ascii="Calibri" w:hAnsi="Calibri" w:cs="Calibri"/>
          <w:bCs/>
          <w:iCs/>
          <w:sz w:val="22"/>
          <w:szCs w:val="22"/>
        </w:rPr>
        <w:t>po kojem je ponuda Prodavatelja izabrana kao</w:t>
      </w:r>
      <w:r w:rsidR="00596667">
        <w:rPr>
          <w:rFonts w:ascii="Calibri" w:hAnsi="Calibri" w:cs="Calibri"/>
          <w:bCs/>
          <w:iCs/>
          <w:sz w:val="22"/>
          <w:szCs w:val="22"/>
        </w:rPr>
        <w:t xml:space="preserve"> najpovoljnija</w:t>
      </w:r>
      <w:r>
        <w:rPr>
          <w:rFonts w:ascii="Calibri" w:hAnsi="Calibri" w:cs="Calibri"/>
          <w:sz w:val="22"/>
          <w:szCs w:val="22"/>
        </w:rPr>
        <w:t xml:space="preserve">. </w:t>
      </w:r>
    </w:p>
    <w:p w14:paraId="31B93D85" w14:textId="77777777" w:rsidR="00EA03B4" w:rsidRDefault="00362A55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1.2. Prodavatelj se obavezuje  da će Kupcu isporučivati robu, a Kupac plaćati istu prema odredbama ovog ugovora.</w:t>
      </w:r>
    </w:p>
    <w:p w14:paraId="2A79D6C8" w14:textId="77777777" w:rsidR="00EA03B4" w:rsidRDefault="00362A55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1.3. Robe obuhvaćene ovim ugovorom su: </w:t>
      </w:r>
    </w:p>
    <w:p w14:paraId="1F318ABA" w14:textId="77777777" w:rsidR="00EA03B4" w:rsidRDefault="00EA03B4">
      <w:pPr>
        <w:jc w:val="both"/>
        <w:rPr>
          <w:rFonts w:cs="Calibri"/>
          <w:b/>
        </w:rPr>
      </w:pPr>
    </w:p>
    <w:p w14:paraId="4AA3D3C4" w14:textId="16F4A85D" w:rsidR="00EA03B4" w:rsidRDefault="006D0446">
      <w:pPr>
        <w:ind w:left="36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</w:t>
      </w:r>
      <w:r w:rsidR="00362A55">
        <w:rPr>
          <w:rFonts w:ascii="Calibri" w:hAnsi="Calibri" w:cs="Calibri"/>
          <w:b/>
          <w:sz w:val="22"/>
          <w:szCs w:val="22"/>
        </w:rPr>
        <w:t>SREDSTVA ZA PRANJE</w:t>
      </w:r>
      <w:r>
        <w:rPr>
          <w:rFonts w:ascii="Calibri" w:hAnsi="Calibri" w:cs="Calibri"/>
          <w:b/>
          <w:sz w:val="22"/>
          <w:szCs w:val="22"/>
        </w:rPr>
        <w:t>,</w:t>
      </w:r>
      <w:r w:rsidR="00362A55">
        <w:rPr>
          <w:rFonts w:ascii="Calibri" w:hAnsi="Calibri" w:cs="Calibri"/>
          <w:b/>
          <w:sz w:val="22"/>
          <w:szCs w:val="22"/>
        </w:rPr>
        <w:t xml:space="preserve"> ČIŠĆENJE</w:t>
      </w:r>
      <w:r>
        <w:rPr>
          <w:rFonts w:ascii="Calibri" w:hAnsi="Calibri" w:cs="Calibri"/>
          <w:b/>
          <w:sz w:val="22"/>
          <w:szCs w:val="22"/>
        </w:rPr>
        <w:t xml:space="preserve"> I DEZNFEKCIJU   </w:t>
      </w:r>
    </w:p>
    <w:p w14:paraId="09FFEA03" w14:textId="77777777" w:rsidR="00EA03B4" w:rsidRDefault="00362A55">
      <w:pPr>
        <w:ind w:left="360"/>
        <w:jc w:val="both"/>
        <w:rPr>
          <w:rFonts w:ascii="Calibri" w:hAnsi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                                                     </w:t>
      </w:r>
    </w:p>
    <w:p w14:paraId="39C12678" w14:textId="77777777" w:rsidR="00EA03B4" w:rsidRDefault="00362A55">
      <w:pPr>
        <w:jc w:val="both"/>
        <w:rPr>
          <w:rFonts w:ascii="Calibri" w:eastAsia="Calibri" w:hAnsi="Calibri" w:cs="Calibri"/>
          <w:b/>
          <w:color w:val="FF0000"/>
          <w:sz w:val="20"/>
          <w:szCs w:val="20"/>
        </w:rPr>
      </w:pPr>
      <w:r>
        <w:rPr>
          <w:rFonts w:ascii="Calibri" w:eastAsia="Calibri" w:hAnsi="Calibri" w:cs="Calibri"/>
          <w:b/>
          <w:color w:val="FF0000"/>
          <w:sz w:val="22"/>
          <w:szCs w:val="22"/>
        </w:rPr>
        <w:t xml:space="preserve">                                 </w:t>
      </w:r>
    </w:p>
    <w:p w14:paraId="41ED97F8" w14:textId="77777777" w:rsidR="00EA03B4" w:rsidRDefault="00362A55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KOLIČINA I VRIJEDNOST PREDMETA NABAVE </w:t>
      </w:r>
    </w:p>
    <w:p w14:paraId="52EBDEC8" w14:textId="77777777" w:rsidR="00EA03B4" w:rsidRDefault="00362A55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                                                                                         </w:t>
      </w:r>
      <w:r>
        <w:rPr>
          <w:rFonts w:ascii="Calibri" w:hAnsi="Calibri" w:cs="Calibri"/>
          <w:b/>
          <w:sz w:val="22"/>
          <w:szCs w:val="22"/>
        </w:rPr>
        <w:t>Članak 2</w:t>
      </w:r>
      <w:r>
        <w:rPr>
          <w:rFonts w:ascii="Calibri" w:hAnsi="Calibri" w:cs="Calibri"/>
          <w:b/>
          <w:sz w:val="20"/>
          <w:szCs w:val="20"/>
        </w:rPr>
        <w:t>.</w:t>
      </w:r>
    </w:p>
    <w:p w14:paraId="3DCE88C1" w14:textId="77777777" w:rsidR="00EA03B4" w:rsidRDefault="00EA03B4">
      <w:pPr>
        <w:jc w:val="both"/>
        <w:rPr>
          <w:rFonts w:ascii="Calibri" w:hAnsi="Calibri" w:cs="Calibri"/>
          <w:b/>
          <w:sz w:val="22"/>
          <w:szCs w:val="22"/>
        </w:rPr>
      </w:pPr>
    </w:p>
    <w:p w14:paraId="167CD38E" w14:textId="2DA5B319" w:rsidR="00651638" w:rsidRPr="00316A58" w:rsidRDefault="00362A55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2.1. Vrijednost roba iz čl.1 utvrđuje se prema okvirnim količinama iz troškovnika u iznosu od</w:t>
      </w:r>
    </w:p>
    <w:p w14:paraId="3F69465D" w14:textId="56CECE98" w:rsidR="00651638" w:rsidRDefault="00E25A45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</w:rPr>
        <w:t>-------------------------------EUR</w:t>
      </w:r>
      <w:r w:rsidR="000D12A0" w:rsidRPr="00B42412">
        <w:rPr>
          <w:rFonts w:ascii="Calibri" w:hAnsi="Calibri" w:cs="Calibri"/>
          <w:b/>
          <w:bCs/>
        </w:rPr>
        <w:t xml:space="preserve"> bez PDV-a</w:t>
      </w:r>
      <w:r w:rsidR="000D12A0">
        <w:rPr>
          <w:rFonts w:ascii="Calibri" w:hAnsi="Calibri" w:cs="Calibri"/>
          <w:sz w:val="22"/>
          <w:szCs w:val="22"/>
        </w:rPr>
        <w:t xml:space="preserve"> odnosno </w:t>
      </w:r>
      <w:r>
        <w:rPr>
          <w:rFonts w:ascii="Calibri" w:hAnsi="Calibri" w:cs="Calibri"/>
          <w:sz w:val="22"/>
          <w:szCs w:val="22"/>
        </w:rPr>
        <w:t>----------------------------</w:t>
      </w:r>
      <w:r w:rsidR="00316A58" w:rsidRPr="00B42412">
        <w:rPr>
          <w:rFonts w:ascii="Calibri" w:hAnsi="Calibri" w:cs="Calibri"/>
          <w:b/>
          <w:bCs/>
        </w:rPr>
        <w:t xml:space="preserve"> </w:t>
      </w:r>
      <w:r w:rsidR="000D12A0" w:rsidRPr="00B42412">
        <w:rPr>
          <w:rFonts w:ascii="Calibri" w:hAnsi="Calibri" w:cs="Calibri"/>
          <w:b/>
          <w:bCs/>
        </w:rPr>
        <w:t>EUR sa PDV-om</w:t>
      </w:r>
      <w:r w:rsidR="00316A58" w:rsidRPr="00B42412">
        <w:rPr>
          <w:rFonts w:ascii="Calibri" w:hAnsi="Calibri" w:cs="Calibri"/>
        </w:rPr>
        <w:t>.</w:t>
      </w:r>
    </w:p>
    <w:p w14:paraId="5CBBE850" w14:textId="77777777" w:rsidR="00EA03B4" w:rsidRDefault="00362A55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2"/>
          <w:szCs w:val="22"/>
        </w:rPr>
        <w:t>2.2. Naručitelj se ne obvezuje na realizaciju navedenih količina u cijelosti.</w:t>
      </w:r>
    </w:p>
    <w:p w14:paraId="2FCC360E" w14:textId="77777777" w:rsidR="00EA03B4" w:rsidRDefault="00362A55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2"/>
          <w:szCs w:val="22"/>
        </w:rPr>
        <w:t xml:space="preserve">2.3. Stvarna nabavljena količina robe ovisit će potrebama naručitelja. </w:t>
      </w:r>
    </w:p>
    <w:p w14:paraId="48428DA1" w14:textId="349F9627" w:rsidR="00EA03B4" w:rsidRDefault="00362A55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2.4. Ukupna plaćanja bez poreza na dodanu vrijednost ne smije prijeći procijenjenu vrijednost predmeta nabave.</w:t>
      </w:r>
    </w:p>
    <w:p w14:paraId="3C402B76" w14:textId="77777777" w:rsidR="00EA03B4" w:rsidRDefault="00EA03B4">
      <w:pPr>
        <w:jc w:val="both"/>
        <w:rPr>
          <w:rFonts w:cs="Calibri"/>
        </w:rPr>
      </w:pPr>
    </w:p>
    <w:p w14:paraId="04D01CC5" w14:textId="77777777" w:rsidR="00EA03B4" w:rsidRDefault="00362A55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NARUČIVANJE, MJESTO I  NAČIN ISPORUKE</w:t>
      </w:r>
    </w:p>
    <w:p w14:paraId="3EEC6F4F" w14:textId="77777777" w:rsidR="00EA03B4" w:rsidRDefault="00362A55">
      <w:pPr>
        <w:jc w:val="center"/>
      </w:pPr>
      <w:r>
        <w:rPr>
          <w:rFonts w:ascii="Calibri" w:hAnsi="Calibri" w:cs="Calibri"/>
          <w:b/>
          <w:bCs/>
          <w:sz w:val="22"/>
          <w:szCs w:val="22"/>
        </w:rPr>
        <w:t>Članak 3.</w:t>
      </w:r>
    </w:p>
    <w:p w14:paraId="0F76F6F4" w14:textId="77777777" w:rsidR="00EA03B4" w:rsidRDefault="00362A55">
      <w:pPr>
        <w:jc w:val="both"/>
      </w:pPr>
      <w:r>
        <w:rPr>
          <w:rFonts w:ascii="Calibri" w:hAnsi="Calibri" w:cs="Calibri"/>
          <w:sz w:val="22"/>
          <w:szCs w:val="22"/>
        </w:rPr>
        <w:t>3.1. Naručivanje  robe vrši  kupac putem narudžbenice, telefonom ili e-mailom.</w:t>
      </w:r>
    </w:p>
    <w:p w14:paraId="61ECAC88" w14:textId="77777777" w:rsidR="00EA03B4" w:rsidRDefault="00362A55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3.2. Prodavatelj se obavezuje odrediti odgovornu osobu za kontakt s Kupcem u cilju realizacije ugovora i preuzimanja narudžbi i o tome pismeno izvijestiti Kupca odmah po potpisu ugovora.</w:t>
      </w:r>
    </w:p>
    <w:p w14:paraId="4FA3B898" w14:textId="77777777" w:rsidR="00EA03B4" w:rsidRDefault="00362A55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3.3. Prodavatelj se obavezuje da će vlastitom dostavom vršiti isporuku roba prema zahtjevima Kupca sukladno zahtjevima iz  DON.</w:t>
      </w:r>
    </w:p>
    <w:p w14:paraId="6A6666EC" w14:textId="17C37640" w:rsidR="00EA03B4" w:rsidRPr="00F3427C" w:rsidRDefault="00362A55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               </w:t>
      </w:r>
    </w:p>
    <w:p w14:paraId="75875262" w14:textId="77777777" w:rsidR="00EA03B4" w:rsidRDefault="00EA03B4">
      <w:pPr>
        <w:jc w:val="both"/>
        <w:rPr>
          <w:rFonts w:eastAsia="Calibri" w:cs="Calibri"/>
        </w:rPr>
      </w:pPr>
    </w:p>
    <w:p w14:paraId="637073F5" w14:textId="77777777" w:rsidR="00EA03B4" w:rsidRDefault="00362A55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ROK ISPORUKE</w:t>
      </w:r>
    </w:p>
    <w:p w14:paraId="6C1D6FAB" w14:textId="77777777" w:rsidR="00EA03B4" w:rsidRDefault="00362A55">
      <w:pPr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Članak 4.</w:t>
      </w:r>
    </w:p>
    <w:p w14:paraId="4051E204" w14:textId="42EBB2C1" w:rsidR="00EA03B4" w:rsidRDefault="00362A55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4.1. U slučaju da Prodavatelj ne isporuči robu u utvrđenom roku, Kupac ima pravo istu robu nabaviti kod drugog Prodavatelja, a troškove i štetu nastalu uslijed ne</w:t>
      </w:r>
      <w:r w:rsidR="00BA7FB3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isporuke robe u vidu eventualne razlike u cijeni i ostalih troškova snosi Prodavatelj i to na način da će se naplatiti  umanjenje iznosa na prvom dospjelom računu,   uz istovremeno ispostavljanje obavijesti o knjiženju.</w:t>
      </w:r>
    </w:p>
    <w:p w14:paraId="56D893E7" w14:textId="77777777" w:rsidR="00E25A45" w:rsidRDefault="00E25A45">
      <w:pPr>
        <w:jc w:val="both"/>
        <w:rPr>
          <w:rFonts w:ascii="Calibri" w:hAnsi="Calibri"/>
          <w:sz w:val="22"/>
          <w:szCs w:val="22"/>
        </w:rPr>
      </w:pPr>
    </w:p>
    <w:p w14:paraId="205886B3" w14:textId="77777777" w:rsidR="00EA03B4" w:rsidRDefault="00EA03B4">
      <w:pPr>
        <w:tabs>
          <w:tab w:val="left" w:pos="0"/>
        </w:tabs>
        <w:jc w:val="both"/>
        <w:rPr>
          <w:rFonts w:eastAsia="Calibri" w:cs="Calibri"/>
        </w:rPr>
      </w:pPr>
    </w:p>
    <w:p w14:paraId="7F34534C" w14:textId="77777777" w:rsidR="00EA03B4" w:rsidRDefault="00362A55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lastRenderedPageBreak/>
        <w:t>KVALITETA I ZDRAVSTVENA ISPRAVNOST ROBE</w:t>
      </w:r>
    </w:p>
    <w:p w14:paraId="156C7563" w14:textId="77777777" w:rsidR="00EA03B4" w:rsidRDefault="00362A55">
      <w:pPr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Članak 5.</w:t>
      </w:r>
    </w:p>
    <w:p w14:paraId="7CE0044B" w14:textId="77777777" w:rsidR="00EA03B4" w:rsidRDefault="00362A55">
      <w:pPr>
        <w:jc w:val="both"/>
      </w:pPr>
      <w:r>
        <w:rPr>
          <w:rFonts w:ascii="Calibri" w:hAnsi="Calibri" w:cs="Calibri"/>
          <w:sz w:val="22"/>
          <w:szCs w:val="22"/>
        </w:rPr>
        <w:t>5.1. Prodavatelj  se obavezuje isporučivati  robu prema traženim uvjetima, a u skladu s odredbama važećih zakona o zdravstvenoj ispravnosti i zdravstvenom nadzoru nad  namirnicama i predmetima opće uporabe te ostalim podzakonskim aktima važećim na dan isporuke koja je predmet ovog ugovora , kao i obveznim deklaracijama koje se nalaze na proizvodu.</w:t>
      </w:r>
    </w:p>
    <w:p w14:paraId="3911AD54" w14:textId="77777777" w:rsidR="00EA03B4" w:rsidRDefault="00362A55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5.2. Prodavatelj se obavezuje omogućiti odgovornim osobama i nadležnim inspekcijskim tijelima Kupca uvid i kontrolu  roba i ispravnost predmeta isporuke u svim fazama i dijelovima procesa rada Prodavatelja.</w:t>
      </w:r>
    </w:p>
    <w:p w14:paraId="7633418F" w14:textId="71431CDC" w:rsidR="00EA03B4" w:rsidRDefault="00362A55" w:rsidP="00CA3A4D">
      <w:pPr>
        <w:pStyle w:val="Uvuenotijeloteksta"/>
        <w:ind w:left="0"/>
        <w:jc w:val="both"/>
      </w:pPr>
      <w:r>
        <w:rPr>
          <w:rFonts w:ascii="Calibri" w:hAnsi="Calibri" w:cs="Calibri"/>
          <w:iCs/>
          <w:szCs w:val="22"/>
        </w:rPr>
        <w:t>5.</w:t>
      </w:r>
      <w:r w:rsidR="00CA3A4D">
        <w:rPr>
          <w:rFonts w:ascii="Calibri" w:hAnsi="Calibri" w:cs="Calibri"/>
          <w:iCs/>
          <w:szCs w:val="22"/>
        </w:rPr>
        <w:t>3</w:t>
      </w:r>
      <w:r>
        <w:rPr>
          <w:rFonts w:ascii="Calibri" w:hAnsi="Calibri" w:cs="Calibri"/>
          <w:iCs/>
          <w:szCs w:val="22"/>
        </w:rPr>
        <w:t>.</w:t>
      </w:r>
      <w:r>
        <w:rPr>
          <w:rFonts w:ascii="Calibri" w:hAnsi="Calibri" w:cs="Calibri"/>
          <w:bCs/>
          <w:iCs/>
          <w:szCs w:val="22"/>
        </w:rPr>
        <w:t xml:space="preserve"> Posebni uvjeti kojima mora udovoljavati Prodavatelj prema  odredbama važećih zakona o zdravstvenoj ispravnosti i zdravstvenom nadzoru nad namirnicama i predmetima opće uporabe i ostalim podzakonskim aktima :</w:t>
      </w:r>
    </w:p>
    <w:p w14:paraId="2767072F" w14:textId="77777777" w:rsidR="00EA03B4" w:rsidRDefault="00362A55">
      <w:pPr>
        <w:pStyle w:val="Uvuenotijeloteksta"/>
        <w:numPr>
          <w:ilvl w:val="0"/>
          <w:numId w:val="3"/>
        </w:numPr>
        <w:spacing w:after="0"/>
        <w:jc w:val="both"/>
        <w:rPr>
          <w:rFonts w:ascii="Calibri" w:hAnsi="Calibri" w:cs="Calibri"/>
          <w:bCs/>
          <w:iCs/>
          <w:sz w:val="20"/>
          <w:szCs w:val="20"/>
        </w:rPr>
      </w:pPr>
      <w:r>
        <w:rPr>
          <w:rFonts w:ascii="Calibri" w:hAnsi="Calibri" w:cs="Calibri"/>
          <w:bCs/>
          <w:iCs/>
          <w:szCs w:val="22"/>
        </w:rPr>
        <w:t>Roba mora biti u propisanoj i adekvatnoj namjenskoj ambalaži ( transportnoj i pojedinačnoj)</w:t>
      </w:r>
    </w:p>
    <w:p w14:paraId="368B4FD8" w14:textId="77777777" w:rsidR="00EA03B4" w:rsidRDefault="00362A55">
      <w:pPr>
        <w:pStyle w:val="Uvuenotijeloteksta"/>
        <w:numPr>
          <w:ilvl w:val="0"/>
          <w:numId w:val="3"/>
        </w:numPr>
        <w:spacing w:after="0"/>
        <w:jc w:val="both"/>
        <w:rPr>
          <w:rFonts w:ascii="Calibri" w:hAnsi="Calibri" w:cs="Calibri"/>
          <w:bCs/>
          <w:iCs/>
          <w:sz w:val="20"/>
          <w:szCs w:val="20"/>
        </w:rPr>
      </w:pPr>
      <w:r>
        <w:rPr>
          <w:rFonts w:ascii="Calibri" w:hAnsi="Calibri" w:cs="Calibri"/>
          <w:bCs/>
          <w:iCs/>
          <w:szCs w:val="22"/>
        </w:rPr>
        <w:t xml:space="preserve">Deklaracija mora biti na hrvatskom jeziku na svakom pojedinačnom pakovanju. </w:t>
      </w:r>
    </w:p>
    <w:p w14:paraId="1982ED09" w14:textId="77777777" w:rsidR="00EA03B4" w:rsidRDefault="00362A55">
      <w:pPr>
        <w:pStyle w:val="Uvuenotijeloteksta"/>
        <w:numPr>
          <w:ilvl w:val="0"/>
          <w:numId w:val="3"/>
        </w:numPr>
        <w:spacing w:after="0"/>
        <w:jc w:val="both"/>
        <w:rPr>
          <w:rFonts w:ascii="Calibri" w:hAnsi="Calibri" w:cs="Calibri"/>
          <w:bCs/>
          <w:iCs/>
          <w:sz w:val="20"/>
          <w:szCs w:val="20"/>
        </w:rPr>
      </w:pPr>
      <w:r>
        <w:rPr>
          <w:rFonts w:ascii="Calibri" w:hAnsi="Calibri" w:cs="Calibri"/>
          <w:bCs/>
          <w:iCs/>
          <w:szCs w:val="22"/>
        </w:rPr>
        <w:t>Za svaku robu kod koje postoji kategorizacija i/ili klasa prema kvaliteti , ista mora biti naznačena na deklaraciji</w:t>
      </w:r>
    </w:p>
    <w:p w14:paraId="4ECC2465" w14:textId="77777777" w:rsidR="00EA03B4" w:rsidRDefault="00362A55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2"/>
          <w:szCs w:val="22"/>
        </w:rPr>
        <w:t xml:space="preserve">                                                                     </w:t>
      </w:r>
    </w:p>
    <w:p w14:paraId="089D2464" w14:textId="77777777" w:rsidR="00EA03B4" w:rsidRDefault="00362A55">
      <w:pPr>
        <w:pStyle w:val="Naslov1"/>
        <w:numPr>
          <w:ilvl w:val="0"/>
          <w:numId w:val="2"/>
        </w:numPr>
        <w:jc w:val="both"/>
        <w:rPr>
          <w:rFonts w:ascii="Calibri" w:hAnsi="Calibri"/>
          <w:szCs w:val="22"/>
        </w:rPr>
      </w:pPr>
      <w:r>
        <w:rPr>
          <w:rFonts w:ascii="Calibri" w:hAnsi="Calibri" w:cs="Calibri"/>
          <w:szCs w:val="22"/>
        </w:rPr>
        <w:t>KVALITATIVNI I KOLIČINSKI PRIJEM ROBE</w:t>
      </w:r>
    </w:p>
    <w:p w14:paraId="0F89C0CF" w14:textId="77777777" w:rsidR="00EA03B4" w:rsidRDefault="00362A55">
      <w:pPr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Članak 6.</w:t>
      </w:r>
    </w:p>
    <w:p w14:paraId="32B68CAF" w14:textId="77777777" w:rsidR="00EA03B4" w:rsidRDefault="00362A55">
      <w:pPr>
        <w:pStyle w:val="Tijeloteksta"/>
        <w:jc w:val="both"/>
        <w:rPr>
          <w:rFonts w:ascii="Calibri" w:hAnsi="Calibri" w:cs="Calibri"/>
          <w:b/>
          <w:bCs/>
          <w:szCs w:val="20"/>
        </w:rPr>
      </w:pPr>
      <w:r>
        <w:rPr>
          <w:rFonts w:ascii="Calibri" w:hAnsi="Calibri" w:cs="Calibri"/>
          <w:sz w:val="22"/>
          <w:szCs w:val="22"/>
        </w:rPr>
        <w:t>6.1. Kvalitativni i količinski prijem vrši se  prigodom preuzimanja robe.</w:t>
      </w:r>
    </w:p>
    <w:p w14:paraId="203FD3FE" w14:textId="77777777" w:rsidR="00EA03B4" w:rsidRDefault="00362A55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2"/>
          <w:szCs w:val="22"/>
        </w:rPr>
        <w:t>6.2. Ukoliko Kupac kod preuzimanja robe utvrdi nedostatke robe koji onemogućuju njenu redovitu uporabu ili da nema svojstva i odlike koje su ugovorene, istu nije obavezan preuzeti te se takva roba smatra neisporučenom.</w:t>
      </w:r>
    </w:p>
    <w:p w14:paraId="4BB47683" w14:textId="77777777" w:rsidR="00EA03B4" w:rsidRDefault="00362A55">
      <w:pPr>
        <w:pStyle w:val="Tijeloteksta"/>
        <w:jc w:val="both"/>
        <w:rPr>
          <w:rFonts w:ascii="Calibri" w:hAnsi="Calibri" w:cs="Calibri"/>
          <w:b/>
          <w:bCs/>
          <w:szCs w:val="20"/>
        </w:rPr>
      </w:pPr>
      <w:r>
        <w:rPr>
          <w:rFonts w:ascii="Calibri" w:hAnsi="Calibri" w:cs="Calibri"/>
          <w:sz w:val="22"/>
          <w:szCs w:val="22"/>
        </w:rPr>
        <w:t>6.3. U slučaju iz stavka 6.2 Kupac nedostatke utvrđuje Zapisnikom o prijemu, a u slučaju skrivenih nedostataka u roku od 8 ( osam ) dana računajući od dana kad je Kupac nedostatke otkrio.</w:t>
      </w:r>
    </w:p>
    <w:p w14:paraId="6533651E" w14:textId="77777777" w:rsidR="00EA03B4" w:rsidRDefault="00362A55">
      <w:pPr>
        <w:pStyle w:val="Tijeloteksta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6.4. U slučaju reklamacije, vezano uz nesukladnost proizvoda, Prodavatelj će se odazvati u roku 0-24 sati.</w:t>
      </w:r>
    </w:p>
    <w:p w14:paraId="7FBB0E74" w14:textId="77777777" w:rsidR="00EA03B4" w:rsidRDefault="00EA03B4">
      <w:pPr>
        <w:pStyle w:val="Tijeloteksta"/>
        <w:jc w:val="both"/>
        <w:rPr>
          <w:rFonts w:ascii="Calibri" w:hAnsi="Calibri" w:cs="Calibri"/>
          <w:b/>
          <w:bCs/>
          <w:szCs w:val="20"/>
        </w:rPr>
      </w:pPr>
    </w:p>
    <w:p w14:paraId="4626812F" w14:textId="77777777" w:rsidR="00EA03B4" w:rsidRDefault="00EA03B4">
      <w:pPr>
        <w:pStyle w:val="Tijeloteksta"/>
        <w:jc w:val="both"/>
        <w:rPr>
          <w:rFonts w:ascii="Calibri" w:hAnsi="Calibri" w:cs="Calibri"/>
          <w:b/>
          <w:bCs/>
          <w:szCs w:val="20"/>
        </w:rPr>
      </w:pPr>
    </w:p>
    <w:p w14:paraId="4E36CA74" w14:textId="77777777" w:rsidR="00EA03B4" w:rsidRDefault="00362A55">
      <w:pPr>
        <w:pStyle w:val="Naslov2"/>
        <w:numPr>
          <w:ilvl w:val="1"/>
          <w:numId w:val="2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Cs w:val="22"/>
        </w:rPr>
        <w:t>CIJENA I NAČIN PLAĆANJA</w:t>
      </w:r>
    </w:p>
    <w:p w14:paraId="2701B0F0" w14:textId="77777777" w:rsidR="00EA03B4" w:rsidRDefault="00362A55">
      <w:pPr>
        <w:jc w:val="center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Članak 7.                </w:t>
      </w:r>
    </w:p>
    <w:p w14:paraId="06EDB724" w14:textId="77777777" w:rsidR="00EA03B4" w:rsidRDefault="00362A55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7.1. Prodavatelj će robu isporučivati po cijeni navedenoj u ponudbenoj dokumentaciji koja je prilog ovog Ugovora , a cijene su za ugovorno razdoblje nepromjenjive.</w:t>
      </w:r>
    </w:p>
    <w:p w14:paraId="68978C49" w14:textId="77777777" w:rsidR="00EA03B4" w:rsidRDefault="00362A55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7.2. Cijene su iskazane bez PDV-a, a podrazumijevaju se franco  skladište Kupca.</w:t>
      </w:r>
    </w:p>
    <w:p w14:paraId="18EDACCE" w14:textId="77777777" w:rsidR="00EA03B4" w:rsidRDefault="00362A55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7.3. Ukoliko kod Kupca nastane povremeno potreba za drugim robama iz asortimana Prodavatelja , isti će robu isporučiti prema važećem veleprodajnom cjeniku.</w:t>
      </w:r>
    </w:p>
    <w:p w14:paraId="710B1DF8" w14:textId="77777777" w:rsidR="00EA03B4" w:rsidRDefault="00362A55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7.4. Plaćanje se vrši virmanski, uz rok plaćanja 30 dana</w:t>
      </w:r>
    </w:p>
    <w:p w14:paraId="5289A9B4" w14:textId="77777777" w:rsidR="00EA03B4" w:rsidRDefault="00362A55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7.5. Za neplaćanje u zadanom  roku obračunava se propisana zatezna kamata.</w:t>
      </w:r>
    </w:p>
    <w:p w14:paraId="06404CEA" w14:textId="77777777" w:rsidR="00EA03B4" w:rsidRDefault="00EA03B4">
      <w:pPr>
        <w:jc w:val="both"/>
        <w:rPr>
          <w:rFonts w:ascii="Calibri" w:hAnsi="Calibri" w:cs="Calibri"/>
          <w:sz w:val="22"/>
          <w:szCs w:val="22"/>
        </w:rPr>
      </w:pPr>
    </w:p>
    <w:p w14:paraId="63AD0594" w14:textId="77777777" w:rsidR="007A74CD" w:rsidRDefault="007A74CD">
      <w:pPr>
        <w:jc w:val="both"/>
        <w:rPr>
          <w:rFonts w:ascii="Calibri" w:hAnsi="Calibri" w:cs="Calibri"/>
          <w:sz w:val="22"/>
          <w:szCs w:val="22"/>
        </w:rPr>
      </w:pPr>
    </w:p>
    <w:p w14:paraId="7FBBE3B1" w14:textId="77777777" w:rsidR="00EA03B4" w:rsidRDefault="00362A55">
      <w:pPr>
        <w:pStyle w:val="Naslov2"/>
        <w:numPr>
          <w:ilvl w:val="1"/>
          <w:numId w:val="2"/>
        </w:numPr>
        <w:tabs>
          <w:tab w:val="left" w:pos="1050"/>
          <w:tab w:val="center" w:pos="4536"/>
        </w:tabs>
        <w:jc w:val="both"/>
        <w:rPr>
          <w:rFonts w:ascii="Calibri" w:hAnsi="Calibri"/>
          <w:szCs w:val="22"/>
        </w:rPr>
      </w:pPr>
      <w:r>
        <w:rPr>
          <w:rFonts w:ascii="Calibri" w:hAnsi="Calibri" w:cs="Calibri"/>
          <w:szCs w:val="22"/>
        </w:rPr>
        <w:t xml:space="preserve">ZAVRŠNE ODREDBE </w:t>
      </w:r>
    </w:p>
    <w:p w14:paraId="661AF0D7" w14:textId="77777777" w:rsidR="00EA03B4" w:rsidRDefault="00362A55">
      <w:pPr>
        <w:jc w:val="center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Članak 8.</w:t>
      </w:r>
    </w:p>
    <w:p w14:paraId="4AC02818" w14:textId="706E557B" w:rsidR="00BA7FB3" w:rsidRPr="00891F5D" w:rsidRDefault="00BA7FB3" w:rsidP="00BA7FB3">
      <w:pPr>
        <w:ind w:left="-57" w:right="-180"/>
        <w:jc w:val="both"/>
        <w:rPr>
          <w:rFonts w:ascii="Calibri" w:hAnsi="Calibri" w:cs="Calibri"/>
          <w:color w:val="000000"/>
        </w:rPr>
      </w:pPr>
      <w:r w:rsidRPr="00891F5D">
        <w:rPr>
          <w:rFonts w:ascii="Calibri" w:hAnsi="Calibri" w:cs="Calibri"/>
          <w:color w:val="000000"/>
        </w:rPr>
        <w:t>8.</w:t>
      </w:r>
      <w:r w:rsidR="007C2CBE">
        <w:rPr>
          <w:rFonts w:ascii="Calibri" w:hAnsi="Calibri" w:cs="Calibri"/>
          <w:color w:val="000000"/>
        </w:rPr>
        <w:t>1</w:t>
      </w:r>
      <w:r w:rsidRPr="00891F5D">
        <w:rPr>
          <w:rFonts w:ascii="Calibri" w:hAnsi="Calibri" w:cs="Calibri"/>
          <w:color w:val="000000"/>
        </w:rPr>
        <w:t>. Ovaj Ugovor je sklopljen na određeno vrijeme od 12 mjeseci,  za razdoblje do zaključivanja govora po rezultatima novog nadmetanja za istu vrstu robe.</w:t>
      </w:r>
    </w:p>
    <w:p w14:paraId="11CC7505" w14:textId="77777777" w:rsidR="007C2CBE" w:rsidRDefault="00BA7FB3" w:rsidP="007C2CBE">
      <w:pPr>
        <w:ind w:left="-57" w:right="-180"/>
        <w:jc w:val="both"/>
        <w:rPr>
          <w:rFonts w:ascii="Calibri" w:hAnsi="Calibri" w:cs="Calibri"/>
          <w:color w:val="000000"/>
        </w:rPr>
      </w:pPr>
      <w:r w:rsidRPr="00891F5D">
        <w:rPr>
          <w:rFonts w:ascii="Calibri" w:hAnsi="Calibri" w:cs="Calibri"/>
          <w:color w:val="000000"/>
        </w:rPr>
        <w:t>8.</w:t>
      </w:r>
      <w:r w:rsidR="007C2CBE">
        <w:rPr>
          <w:rFonts w:ascii="Calibri" w:hAnsi="Calibri" w:cs="Calibri"/>
          <w:color w:val="000000"/>
        </w:rPr>
        <w:t>2</w:t>
      </w:r>
      <w:r w:rsidRPr="00891F5D">
        <w:rPr>
          <w:rFonts w:ascii="Calibri" w:hAnsi="Calibri" w:cs="Calibri"/>
          <w:color w:val="000000"/>
        </w:rPr>
        <w:t>. Ugovorne strane su suglasne da će sve izmjene I dopune ovog Ugovora regulirati aneksom istog.</w:t>
      </w:r>
    </w:p>
    <w:p w14:paraId="41C521FB" w14:textId="77777777" w:rsidR="00D97CC2" w:rsidRDefault="00BA7FB3" w:rsidP="007C2CBE">
      <w:pPr>
        <w:ind w:left="-57" w:right="-180"/>
        <w:jc w:val="both"/>
        <w:rPr>
          <w:rFonts w:ascii="Calibri" w:hAnsi="Calibri" w:cs="Calibri"/>
          <w:color w:val="000000"/>
          <w:shd w:val="clear" w:color="auto" w:fill="FFFFFF"/>
        </w:rPr>
      </w:pPr>
      <w:r w:rsidRPr="00891F5D">
        <w:rPr>
          <w:rFonts w:ascii="Calibri" w:hAnsi="Calibri" w:cs="Calibri"/>
          <w:color w:val="000000"/>
        </w:rPr>
        <w:t>8.</w:t>
      </w:r>
      <w:r w:rsidR="007C2CBE">
        <w:rPr>
          <w:rFonts w:ascii="Calibri" w:hAnsi="Calibri" w:cs="Calibri"/>
          <w:color w:val="000000"/>
        </w:rPr>
        <w:t>3</w:t>
      </w:r>
      <w:r w:rsidRPr="00891F5D">
        <w:rPr>
          <w:rFonts w:ascii="Calibri" w:hAnsi="Calibri" w:cs="Calibri"/>
          <w:color w:val="000000"/>
        </w:rPr>
        <w:t>. Ovaj ugovor može otkazati svaka ugovorna strana u pismenom obliku , u roku od 30 dana. 8.</w:t>
      </w:r>
      <w:r w:rsidR="007C2CBE">
        <w:rPr>
          <w:rFonts w:ascii="Calibri" w:hAnsi="Calibri" w:cs="Calibri"/>
          <w:color w:val="000000"/>
        </w:rPr>
        <w:t>4</w:t>
      </w:r>
      <w:r w:rsidRPr="00891F5D">
        <w:rPr>
          <w:rFonts w:ascii="Calibri" w:hAnsi="Calibri" w:cs="Calibri"/>
          <w:color w:val="000000"/>
        </w:rPr>
        <w:t xml:space="preserve">. Moguće sporove nastale u realizaciji ovog Ugovora, ugovorne strane rješavat će dogovorno, a </w:t>
      </w:r>
      <w:r w:rsidRPr="00891F5D">
        <w:rPr>
          <w:rFonts w:ascii="Calibri" w:hAnsi="Calibri" w:cs="Calibri"/>
          <w:color w:val="000000"/>
          <w:shd w:val="clear" w:color="auto" w:fill="FFFFFF"/>
        </w:rPr>
        <w:t>u protivnom ugovaraju mjesnu nadležnost stvarno nadležnog suda</w:t>
      </w:r>
      <w:r>
        <w:rPr>
          <w:rFonts w:ascii="Calibri" w:hAnsi="Calibri" w:cs="Calibri"/>
          <w:color w:val="000000"/>
          <w:shd w:val="clear" w:color="auto" w:fill="FFFFFF"/>
        </w:rPr>
        <w:t>.</w:t>
      </w:r>
    </w:p>
    <w:p w14:paraId="1C2A9A9F" w14:textId="5EC449C0" w:rsidR="00316A58" w:rsidRDefault="00316A58" w:rsidP="007C2CBE">
      <w:pPr>
        <w:ind w:left="-57" w:right="-180"/>
        <w:jc w:val="both"/>
        <w:rPr>
          <w:rFonts w:ascii="Calibri" w:hAnsi="Calibri" w:cs="Calibri"/>
          <w:color w:val="000000"/>
          <w:shd w:val="clear" w:color="auto" w:fill="FFFFFF"/>
        </w:rPr>
      </w:pPr>
      <w:r>
        <w:rPr>
          <w:rFonts w:ascii="Calibri" w:hAnsi="Calibri" w:cs="Calibri"/>
          <w:color w:val="000000"/>
          <w:shd w:val="clear" w:color="auto" w:fill="FFFFFF"/>
        </w:rPr>
        <w:t>8.5. Izjave Ponuditelja dostavljene u Pozivu na dostavu ponuda (Obrazac 4) čine sastavni dio ovog ugovora</w:t>
      </w:r>
    </w:p>
    <w:p w14:paraId="5C562186" w14:textId="73599E6F" w:rsidR="007C2CBE" w:rsidRDefault="00BA7FB3" w:rsidP="007C2CBE">
      <w:pPr>
        <w:ind w:left="-57" w:right="-180"/>
        <w:jc w:val="both"/>
        <w:rPr>
          <w:rFonts w:ascii="Calibri" w:hAnsi="Calibri" w:cs="Calibri"/>
          <w:color w:val="000000"/>
        </w:rPr>
      </w:pPr>
      <w:r w:rsidRPr="00891F5D">
        <w:rPr>
          <w:rFonts w:ascii="Calibri" w:hAnsi="Calibri" w:cs="Calibri"/>
          <w:color w:val="000000"/>
        </w:rPr>
        <w:lastRenderedPageBreak/>
        <w:t>8.</w:t>
      </w:r>
      <w:r w:rsidR="00316A58">
        <w:rPr>
          <w:rFonts w:ascii="Calibri" w:hAnsi="Calibri" w:cs="Calibri"/>
          <w:color w:val="000000"/>
        </w:rPr>
        <w:t>6</w:t>
      </w:r>
      <w:r w:rsidRPr="00891F5D">
        <w:rPr>
          <w:rFonts w:ascii="Calibri" w:hAnsi="Calibri" w:cs="Calibri"/>
          <w:color w:val="000000"/>
        </w:rPr>
        <w:t>. Ugovorne strane su suglasne  da će na sve ostale odnose vezane na realizaciju ugovora , a koje nisu posebno ugovorene, primjenjivati odredbe Zakona o obveznim odnosima.</w:t>
      </w:r>
    </w:p>
    <w:p w14:paraId="02250977" w14:textId="79009B3B" w:rsidR="00BA7FB3" w:rsidRPr="00891F5D" w:rsidRDefault="00BA7FB3" w:rsidP="007C2CBE">
      <w:pPr>
        <w:ind w:left="-57" w:right="-180"/>
        <w:jc w:val="both"/>
        <w:rPr>
          <w:rFonts w:ascii="Calibri" w:hAnsi="Calibri" w:cs="Calibri"/>
          <w:color w:val="000000"/>
        </w:rPr>
      </w:pPr>
      <w:r w:rsidRPr="00891F5D">
        <w:rPr>
          <w:rFonts w:ascii="Calibri" w:hAnsi="Calibri" w:cs="Calibri"/>
          <w:color w:val="000000"/>
        </w:rPr>
        <w:t>8.</w:t>
      </w:r>
      <w:r w:rsidR="00316A58">
        <w:rPr>
          <w:rFonts w:ascii="Calibri" w:hAnsi="Calibri" w:cs="Calibri"/>
          <w:color w:val="000000"/>
        </w:rPr>
        <w:t>7</w:t>
      </w:r>
      <w:r w:rsidRPr="00891F5D">
        <w:rPr>
          <w:rFonts w:ascii="Calibri" w:hAnsi="Calibri" w:cs="Calibri"/>
          <w:color w:val="000000"/>
        </w:rPr>
        <w:t>.</w:t>
      </w:r>
      <w:r w:rsidR="00316A58">
        <w:rPr>
          <w:rFonts w:ascii="Calibri" w:hAnsi="Calibri" w:cs="Calibri"/>
          <w:color w:val="000000"/>
        </w:rPr>
        <w:t xml:space="preserve"> </w:t>
      </w:r>
      <w:r w:rsidRPr="00891F5D">
        <w:rPr>
          <w:rFonts w:ascii="Calibri" w:hAnsi="Calibri" w:cs="Calibri"/>
          <w:color w:val="000000"/>
        </w:rPr>
        <w:t>Ovaj Ugovor sačinjen je u 3 ( tri ) primjerka od kojih Kupac zadržava po 2 ( dva) a prodavatelj 1( jedan).</w:t>
      </w:r>
    </w:p>
    <w:p w14:paraId="60B2204A" w14:textId="77777777" w:rsidR="00EA03B4" w:rsidRDefault="00EA03B4">
      <w:pPr>
        <w:jc w:val="both"/>
        <w:rPr>
          <w:rFonts w:ascii="Calibri" w:hAnsi="Calibri" w:cs="Calibri"/>
          <w:sz w:val="22"/>
          <w:szCs w:val="22"/>
        </w:rPr>
      </w:pPr>
    </w:p>
    <w:p w14:paraId="2C8DB091" w14:textId="77777777" w:rsidR="00EA03B4" w:rsidRDefault="00EA03B4">
      <w:pPr>
        <w:jc w:val="both"/>
        <w:rPr>
          <w:rFonts w:ascii="Calibri" w:hAnsi="Calibri" w:cs="Calibri"/>
          <w:sz w:val="22"/>
          <w:szCs w:val="22"/>
        </w:rPr>
      </w:pPr>
    </w:p>
    <w:p w14:paraId="52BB83EA" w14:textId="77777777" w:rsidR="00EA03B4" w:rsidRDefault="00EA03B4">
      <w:pPr>
        <w:jc w:val="both"/>
        <w:rPr>
          <w:rFonts w:ascii="Calibri" w:hAnsi="Calibri" w:cs="Calibri"/>
          <w:sz w:val="22"/>
          <w:szCs w:val="22"/>
        </w:rPr>
      </w:pPr>
    </w:p>
    <w:p w14:paraId="7EC08EA8" w14:textId="4CC65A8E" w:rsidR="00EA03B4" w:rsidRDefault="00362A55">
      <w:pPr>
        <w:jc w:val="both"/>
      </w:pPr>
      <w:r>
        <w:rPr>
          <w:rFonts w:ascii="Calibri" w:hAnsi="Calibri" w:cs="Calibri"/>
          <w:sz w:val="22"/>
          <w:szCs w:val="22"/>
          <w:lang w:val="de-DE"/>
        </w:rPr>
        <w:t>U</w:t>
      </w:r>
      <w:r>
        <w:rPr>
          <w:rFonts w:ascii="Calibri" w:hAnsi="Calibri" w:cs="Calibri"/>
          <w:sz w:val="22"/>
          <w:szCs w:val="22"/>
        </w:rPr>
        <w:t xml:space="preserve"> </w:t>
      </w:r>
      <w:r w:rsidR="00495538">
        <w:rPr>
          <w:rFonts w:ascii="Calibri" w:hAnsi="Calibri" w:cs="Calibri"/>
          <w:sz w:val="22"/>
          <w:szCs w:val="22"/>
          <w:lang w:val="de-DE"/>
        </w:rPr>
        <w:t>____________, _______________202</w:t>
      </w:r>
      <w:r w:rsidR="00E25A45">
        <w:rPr>
          <w:rFonts w:ascii="Calibri" w:hAnsi="Calibri" w:cs="Calibri"/>
          <w:sz w:val="22"/>
          <w:szCs w:val="22"/>
          <w:lang w:val="de-DE"/>
        </w:rPr>
        <w:t>5</w:t>
      </w:r>
      <w:r w:rsidR="00495538">
        <w:rPr>
          <w:rFonts w:ascii="Calibri" w:hAnsi="Calibri" w:cs="Calibri"/>
          <w:sz w:val="22"/>
          <w:szCs w:val="22"/>
          <w:lang w:val="de-DE"/>
        </w:rPr>
        <w:t>.god</w:t>
      </w:r>
    </w:p>
    <w:p w14:paraId="3C2DBD64" w14:textId="77777777" w:rsidR="00EA03B4" w:rsidRDefault="00EA03B4">
      <w:pPr>
        <w:jc w:val="both"/>
        <w:rPr>
          <w:rFonts w:ascii="Calibri" w:hAnsi="Calibri" w:cs="Calibri"/>
          <w:sz w:val="22"/>
          <w:szCs w:val="22"/>
        </w:rPr>
      </w:pPr>
    </w:p>
    <w:p w14:paraId="41C770A2" w14:textId="77777777" w:rsidR="00EA03B4" w:rsidRDefault="00EA03B4">
      <w:pPr>
        <w:jc w:val="both"/>
        <w:rPr>
          <w:rFonts w:ascii="Calibri" w:hAnsi="Calibri" w:cs="Calibri"/>
          <w:sz w:val="22"/>
          <w:szCs w:val="22"/>
        </w:rPr>
      </w:pPr>
    </w:p>
    <w:p w14:paraId="1B38BF62" w14:textId="77777777" w:rsidR="00EA03B4" w:rsidRDefault="00EA03B4">
      <w:pPr>
        <w:jc w:val="both"/>
        <w:rPr>
          <w:rFonts w:ascii="Calibri" w:hAnsi="Calibri" w:cs="Calibri"/>
          <w:sz w:val="22"/>
          <w:szCs w:val="22"/>
        </w:rPr>
      </w:pPr>
    </w:p>
    <w:p w14:paraId="6B12E5D8" w14:textId="77777777" w:rsidR="00EA03B4" w:rsidRDefault="00362A55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Calibri"/>
          <w:sz w:val="22"/>
          <w:szCs w:val="22"/>
          <w:lang w:val="de-DE"/>
        </w:rPr>
        <w:t>Za</w:t>
      </w:r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  <w:lang w:val="de-DE"/>
        </w:rPr>
        <w:t>Kupca</w:t>
      </w:r>
      <w:proofErr w:type="spellEnd"/>
      <w:r>
        <w:rPr>
          <w:rFonts w:ascii="Calibri" w:hAnsi="Calibri" w:cs="Calibri"/>
          <w:sz w:val="22"/>
          <w:szCs w:val="22"/>
        </w:rPr>
        <w:t xml:space="preserve">:                                                                                                                     </w:t>
      </w:r>
      <w:r>
        <w:rPr>
          <w:rFonts w:ascii="Calibri" w:hAnsi="Calibri" w:cs="Calibri"/>
          <w:sz w:val="22"/>
          <w:szCs w:val="22"/>
          <w:lang w:val="de-DE"/>
        </w:rPr>
        <w:t>Za</w:t>
      </w:r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  <w:lang w:val="de-DE"/>
        </w:rPr>
        <w:t>Prodavatelja</w:t>
      </w:r>
      <w:proofErr w:type="spellEnd"/>
      <w:r>
        <w:rPr>
          <w:rFonts w:ascii="Calibri" w:hAnsi="Calibri" w:cs="Calibri"/>
          <w:sz w:val="22"/>
          <w:szCs w:val="22"/>
        </w:rPr>
        <w:t xml:space="preserve">: </w:t>
      </w:r>
    </w:p>
    <w:p w14:paraId="4F08881A" w14:textId="3F052FC4" w:rsidR="00EA03B4" w:rsidRDefault="00362A55">
      <w:pPr>
        <w:jc w:val="both"/>
      </w:pPr>
      <w:r>
        <w:rPr>
          <w:rFonts w:ascii="Calibri" w:hAnsi="Calibri" w:cs="Calibri"/>
          <w:sz w:val="22"/>
          <w:szCs w:val="22"/>
        </w:rPr>
        <w:t xml:space="preserve">Ravnatelj                                                                                                                  </w:t>
      </w:r>
      <w:r w:rsidR="002822E2">
        <w:rPr>
          <w:rFonts w:ascii="Calibri" w:hAnsi="Calibri" w:cs="Calibri"/>
          <w:sz w:val="22"/>
          <w:szCs w:val="22"/>
        </w:rPr>
        <w:t xml:space="preserve">   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155A385F" w14:textId="12AFA701" w:rsidR="00EA03B4" w:rsidRDefault="00362A55">
      <w:pPr>
        <w:jc w:val="both"/>
      </w:pPr>
      <w:r>
        <w:rPr>
          <w:rFonts w:ascii="Calibri" w:hAnsi="Calibri" w:cs="Calibri"/>
          <w:sz w:val="22"/>
          <w:szCs w:val="22"/>
        </w:rPr>
        <w:t xml:space="preserve">Ratko Vuković , </w:t>
      </w:r>
      <w:proofErr w:type="spellStart"/>
      <w:r>
        <w:rPr>
          <w:rFonts w:ascii="Calibri" w:hAnsi="Calibri" w:cs="Calibri"/>
          <w:sz w:val="22"/>
          <w:szCs w:val="22"/>
        </w:rPr>
        <w:t>univ.spec</w:t>
      </w:r>
      <w:proofErr w:type="spellEnd"/>
      <w:r>
        <w:rPr>
          <w:rFonts w:ascii="Calibri" w:hAnsi="Calibri" w:cs="Calibri"/>
          <w:sz w:val="22"/>
          <w:szCs w:val="22"/>
        </w:rPr>
        <w:t xml:space="preserve"> oec  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="00651638">
        <w:rPr>
          <w:rFonts w:ascii="Calibri" w:hAnsi="Calibri" w:cs="Calibri"/>
          <w:sz w:val="22"/>
          <w:szCs w:val="22"/>
        </w:rPr>
        <w:tab/>
      </w:r>
      <w:r w:rsidR="00651638">
        <w:rPr>
          <w:rFonts w:ascii="Calibri" w:hAnsi="Calibri" w:cs="Calibri"/>
          <w:sz w:val="22"/>
          <w:szCs w:val="22"/>
        </w:rPr>
        <w:tab/>
      </w:r>
      <w:r w:rsidR="00651638">
        <w:rPr>
          <w:rFonts w:ascii="Calibri" w:hAnsi="Calibri" w:cs="Calibri"/>
          <w:sz w:val="22"/>
          <w:szCs w:val="22"/>
        </w:rPr>
        <w:tab/>
      </w:r>
      <w:r w:rsidR="00F3427C">
        <w:rPr>
          <w:rFonts w:ascii="Calibri" w:hAnsi="Calibri" w:cs="Calibri"/>
          <w:sz w:val="22"/>
          <w:szCs w:val="22"/>
        </w:rPr>
        <w:t xml:space="preserve">        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    </w:t>
      </w:r>
      <w:r w:rsidR="002822E2">
        <w:rPr>
          <w:rFonts w:ascii="Calibri" w:hAnsi="Calibri" w:cs="Calibri"/>
          <w:sz w:val="22"/>
          <w:szCs w:val="22"/>
        </w:rPr>
        <w:t xml:space="preserve">   </w:t>
      </w:r>
      <w:r>
        <w:rPr>
          <w:rFonts w:ascii="Calibri" w:hAnsi="Calibri" w:cs="Calibri"/>
          <w:sz w:val="22"/>
          <w:szCs w:val="22"/>
        </w:rPr>
        <w:t xml:space="preserve">    </w:t>
      </w:r>
    </w:p>
    <w:p w14:paraId="41314FB5" w14:textId="77777777" w:rsidR="00EA03B4" w:rsidRDefault="00EA03B4">
      <w:pPr>
        <w:jc w:val="both"/>
        <w:rPr>
          <w:rFonts w:ascii="Calibri" w:hAnsi="Calibri" w:cs="Calibri"/>
          <w:sz w:val="22"/>
          <w:szCs w:val="22"/>
        </w:rPr>
      </w:pPr>
    </w:p>
    <w:p w14:paraId="1BCB9944" w14:textId="77777777" w:rsidR="00EA03B4" w:rsidRDefault="00EA03B4">
      <w:pPr>
        <w:jc w:val="both"/>
        <w:rPr>
          <w:rFonts w:ascii="Calibri" w:hAnsi="Calibri" w:cs="Calibri"/>
          <w:sz w:val="22"/>
          <w:szCs w:val="22"/>
        </w:rPr>
      </w:pPr>
    </w:p>
    <w:p w14:paraId="6CC37641" w14:textId="77777777" w:rsidR="00EA03B4" w:rsidRDefault="00EA03B4">
      <w:pPr>
        <w:jc w:val="both"/>
        <w:rPr>
          <w:rFonts w:ascii="Calibri" w:hAnsi="Calibri" w:cs="Calibri"/>
          <w:sz w:val="22"/>
          <w:szCs w:val="22"/>
        </w:rPr>
      </w:pPr>
    </w:p>
    <w:p w14:paraId="219C906E" w14:textId="77777777" w:rsidR="00EA03B4" w:rsidRDefault="00362A55">
      <w:pPr>
        <w:jc w:val="both"/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       </w:t>
      </w:r>
    </w:p>
    <w:p w14:paraId="0E5D8655" w14:textId="77777777" w:rsidR="00EA03B4" w:rsidRDefault="00EA03B4">
      <w:pPr>
        <w:tabs>
          <w:tab w:val="left" w:pos="1440"/>
        </w:tabs>
        <w:jc w:val="both"/>
        <w:rPr>
          <w:rFonts w:ascii="Calibri" w:hAnsi="Calibri" w:cs="Arial"/>
          <w:b/>
          <w:bCs/>
          <w:i/>
          <w:sz w:val="22"/>
          <w:szCs w:val="22"/>
          <w:u w:val="single"/>
        </w:rPr>
      </w:pPr>
    </w:p>
    <w:p w14:paraId="34F73176" w14:textId="77777777" w:rsidR="00EA03B4" w:rsidRDefault="00EA03B4">
      <w:pPr>
        <w:tabs>
          <w:tab w:val="left" w:pos="1440"/>
        </w:tabs>
        <w:jc w:val="both"/>
        <w:rPr>
          <w:rFonts w:ascii="Calibri" w:hAnsi="Calibri" w:cs="Arial"/>
          <w:b/>
          <w:i/>
          <w:sz w:val="22"/>
          <w:szCs w:val="22"/>
          <w:u w:val="single"/>
        </w:rPr>
      </w:pPr>
    </w:p>
    <w:p w14:paraId="0A3159C2" w14:textId="77777777" w:rsidR="00EA03B4" w:rsidRDefault="00362A55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</w:t>
      </w:r>
    </w:p>
    <w:p w14:paraId="07CCD88D" w14:textId="77777777" w:rsidR="00BC706E" w:rsidRDefault="00BC706E">
      <w:pPr>
        <w:jc w:val="both"/>
        <w:rPr>
          <w:rFonts w:ascii="Calibri" w:hAnsi="Calibri"/>
          <w:sz w:val="22"/>
          <w:szCs w:val="22"/>
        </w:rPr>
      </w:pPr>
    </w:p>
    <w:p w14:paraId="7D57364B" w14:textId="77777777" w:rsidR="00BC706E" w:rsidRDefault="00BC706E">
      <w:pPr>
        <w:jc w:val="both"/>
        <w:rPr>
          <w:rFonts w:ascii="Calibri" w:hAnsi="Calibri"/>
          <w:sz w:val="22"/>
          <w:szCs w:val="22"/>
        </w:rPr>
      </w:pPr>
    </w:p>
    <w:p w14:paraId="21E74163" w14:textId="77777777" w:rsidR="00BC706E" w:rsidRDefault="00BC706E">
      <w:pPr>
        <w:jc w:val="both"/>
        <w:rPr>
          <w:rFonts w:ascii="Calibri" w:hAnsi="Calibri"/>
          <w:sz w:val="22"/>
          <w:szCs w:val="22"/>
        </w:rPr>
      </w:pPr>
    </w:p>
    <w:p w14:paraId="64E39920" w14:textId="77777777" w:rsidR="00BC706E" w:rsidRDefault="00BC706E">
      <w:pPr>
        <w:jc w:val="both"/>
        <w:rPr>
          <w:rFonts w:ascii="Calibri" w:hAnsi="Calibri"/>
          <w:sz w:val="22"/>
          <w:szCs w:val="22"/>
        </w:rPr>
      </w:pPr>
    </w:p>
    <w:p w14:paraId="74F595AB" w14:textId="77777777" w:rsidR="00BC706E" w:rsidRDefault="00BC706E">
      <w:pPr>
        <w:jc w:val="both"/>
        <w:rPr>
          <w:rFonts w:ascii="Calibri" w:hAnsi="Calibri"/>
          <w:sz w:val="22"/>
          <w:szCs w:val="22"/>
        </w:rPr>
      </w:pPr>
    </w:p>
    <w:p w14:paraId="7EB22D24" w14:textId="77777777" w:rsidR="00BC706E" w:rsidRDefault="00BC706E">
      <w:pPr>
        <w:jc w:val="both"/>
        <w:rPr>
          <w:rFonts w:ascii="Calibri" w:hAnsi="Calibri"/>
          <w:sz w:val="22"/>
          <w:szCs w:val="22"/>
        </w:rPr>
      </w:pPr>
    </w:p>
    <w:p w14:paraId="422AD5C4" w14:textId="77777777" w:rsidR="00BC706E" w:rsidRDefault="00BC706E">
      <w:pPr>
        <w:jc w:val="both"/>
        <w:rPr>
          <w:rFonts w:ascii="Calibri" w:hAnsi="Calibri"/>
          <w:sz w:val="22"/>
          <w:szCs w:val="22"/>
        </w:rPr>
      </w:pPr>
    </w:p>
    <w:p w14:paraId="3A8417C4" w14:textId="77777777" w:rsidR="00BC706E" w:rsidRDefault="00BC706E">
      <w:pPr>
        <w:jc w:val="both"/>
        <w:rPr>
          <w:rFonts w:ascii="Calibri" w:hAnsi="Calibri"/>
          <w:sz w:val="22"/>
          <w:szCs w:val="22"/>
        </w:rPr>
      </w:pPr>
    </w:p>
    <w:p w14:paraId="5BCEBE19" w14:textId="77777777" w:rsidR="00BC706E" w:rsidRDefault="00BC706E">
      <w:pPr>
        <w:jc w:val="both"/>
        <w:rPr>
          <w:rFonts w:ascii="Calibri" w:hAnsi="Calibri"/>
          <w:sz w:val="22"/>
          <w:szCs w:val="22"/>
        </w:rPr>
      </w:pPr>
    </w:p>
    <w:p w14:paraId="63577343" w14:textId="77777777" w:rsidR="00BC706E" w:rsidRDefault="00BC706E">
      <w:pPr>
        <w:jc w:val="both"/>
        <w:rPr>
          <w:rFonts w:ascii="Calibri" w:hAnsi="Calibri"/>
          <w:sz w:val="22"/>
          <w:szCs w:val="22"/>
        </w:rPr>
      </w:pPr>
    </w:p>
    <w:p w14:paraId="386A6BBE" w14:textId="77777777" w:rsidR="00BC706E" w:rsidRDefault="00BC706E">
      <w:pPr>
        <w:jc w:val="both"/>
        <w:rPr>
          <w:rFonts w:ascii="Calibri" w:hAnsi="Calibri"/>
          <w:sz w:val="22"/>
          <w:szCs w:val="22"/>
        </w:rPr>
      </w:pPr>
    </w:p>
    <w:p w14:paraId="497464CA" w14:textId="77777777" w:rsidR="00BC706E" w:rsidRDefault="00BC706E">
      <w:pPr>
        <w:jc w:val="both"/>
        <w:rPr>
          <w:rFonts w:ascii="Calibri" w:hAnsi="Calibri"/>
          <w:sz w:val="22"/>
          <w:szCs w:val="22"/>
        </w:rPr>
      </w:pPr>
    </w:p>
    <w:p w14:paraId="16FD5E78" w14:textId="77777777" w:rsidR="00BC706E" w:rsidRDefault="00BC706E">
      <w:pPr>
        <w:jc w:val="both"/>
        <w:rPr>
          <w:rFonts w:ascii="Calibri" w:hAnsi="Calibri"/>
          <w:sz w:val="22"/>
          <w:szCs w:val="22"/>
        </w:rPr>
      </w:pPr>
    </w:p>
    <w:p w14:paraId="3FF9EB6B" w14:textId="77777777" w:rsidR="00BC706E" w:rsidRDefault="00BC706E">
      <w:pPr>
        <w:jc w:val="both"/>
        <w:rPr>
          <w:rFonts w:ascii="Calibri" w:hAnsi="Calibri"/>
          <w:sz w:val="22"/>
          <w:szCs w:val="22"/>
        </w:rPr>
      </w:pPr>
    </w:p>
    <w:p w14:paraId="51BF6B38" w14:textId="77777777" w:rsidR="00BC706E" w:rsidRDefault="00BC706E">
      <w:pPr>
        <w:jc w:val="both"/>
        <w:rPr>
          <w:rFonts w:ascii="Calibri" w:hAnsi="Calibri"/>
          <w:sz w:val="22"/>
          <w:szCs w:val="22"/>
        </w:rPr>
      </w:pPr>
    </w:p>
    <w:p w14:paraId="6F82E328" w14:textId="77777777" w:rsidR="00BC706E" w:rsidRDefault="00BC706E">
      <w:pPr>
        <w:jc w:val="both"/>
        <w:rPr>
          <w:rFonts w:ascii="Calibri" w:hAnsi="Calibri"/>
          <w:sz w:val="22"/>
          <w:szCs w:val="22"/>
        </w:rPr>
      </w:pPr>
    </w:p>
    <w:p w14:paraId="4E32C9A6" w14:textId="77777777" w:rsidR="00BC706E" w:rsidRDefault="00BC706E">
      <w:pPr>
        <w:jc w:val="both"/>
        <w:rPr>
          <w:rFonts w:ascii="Calibri" w:hAnsi="Calibri"/>
          <w:sz w:val="22"/>
          <w:szCs w:val="22"/>
        </w:rPr>
      </w:pPr>
    </w:p>
    <w:p w14:paraId="6C882189" w14:textId="77777777" w:rsidR="00BC706E" w:rsidRDefault="00BC706E">
      <w:pPr>
        <w:jc w:val="both"/>
        <w:rPr>
          <w:rFonts w:ascii="Calibri" w:hAnsi="Calibri"/>
          <w:sz w:val="22"/>
          <w:szCs w:val="22"/>
        </w:rPr>
      </w:pPr>
    </w:p>
    <w:p w14:paraId="41E36D3E" w14:textId="77777777" w:rsidR="00BC706E" w:rsidRDefault="00BC706E">
      <w:pPr>
        <w:jc w:val="both"/>
        <w:rPr>
          <w:rFonts w:ascii="Calibri" w:hAnsi="Calibri"/>
          <w:sz w:val="22"/>
          <w:szCs w:val="22"/>
        </w:rPr>
      </w:pPr>
    </w:p>
    <w:p w14:paraId="31900A12" w14:textId="77777777" w:rsidR="00BC706E" w:rsidRDefault="00BC706E">
      <w:pPr>
        <w:jc w:val="both"/>
        <w:rPr>
          <w:rFonts w:ascii="Calibri" w:hAnsi="Calibri"/>
          <w:sz w:val="22"/>
          <w:szCs w:val="22"/>
        </w:rPr>
      </w:pPr>
    </w:p>
    <w:p w14:paraId="74178706" w14:textId="77777777" w:rsidR="00BC706E" w:rsidRDefault="00BC706E">
      <w:pPr>
        <w:jc w:val="both"/>
        <w:rPr>
          <w:rFonts w:ascii="Calibri" w:hAnsi="Calibri"/>
          <w:sz w:val="22"/>
          <w:szCs w:val="22"/>
        </w:rPr>
      </w:pPr>
    </w:p>
    <w:p w14:paraId="39C138C5" w14:textId="77777777" w:rsidR="00BC706E" w:rsidRDefault="00BC706E">
      <w:pPr>
        <w:jc w:val="both"/>
        <w:rPr>
          <w:rFonts w:ascii="Calibri" w:hAnsi="Calibri"/>
          <w:sz w:val="22"/>
          <w:szCs w:val="22"/>
        </w:rPr>
      </w:pPr>
    </w:p>
    <w:p w14:paraId="073B29E7" w14:textId="77777777" w:rsidR="00BC706E" w:rsidRDefault="00BC706E">
      <w:pPr>
        <w:jc w:val="both"/>
        <w:rPr>
          <w:rFonts w:ascii="Calibri" w:hAnsi="Calibri"/>
          <w:sz w:val="22"/>
          <w:szCs w:val="22"/>
        </w:rPr>
      </w:pPr>
    </w:p>
    <w:p w14:paraId="719D82C9" w14:textId="77777777" w:rsidR="00BC706E" w:rsidRDefault="00BC706E">
      <w:pPr>
        <w:jc w:val="both"/>
        <w:rPr>
          <w:rFonts w:ascii="Calibri" w:hAnsi="Calibri"/>
          <w:sz w:val="22"/>
          <w:szCs w:val="22"/>
        </w:rPr>
      </w:pPr>
    </w:p>
    <w:p w14:paraId="59DF69F8" w14:textId="77777777" w:rsidR="00BC706E" w:rsidRDefault="00BC706E">
      <w:pPr>
        <w:jc w:val="both"/>
        <w:rPr>
          <w:rFonts w:ascii="Calibri" w:hAnsi="Calibri"/>
          <w:sz w:val="22"/>
          <w:szCs w:val="22"/>
        </w:rPr>
      </w:pPr>
    </w:p>
    <w:p w14:paraId="447F1F2C" w14:textId="77777777" w:rsidR="00BC706E" w:rsidRDefault="00BC706E">
      <w:pPr>
        <w:jc w:val="both"/>
        <w:rPr>
          <w:rFonts w:ascii="Calibri" w:hAnsi="Calibri"/>
          <w:sz w:val="22"/>
          <w:szCs w:val="22"/>
        </w:rPr>
      </w:pPr>
    </w:p>
    <w:p w14:paraId="16BA9412" w14:textId="77777777" w:rsidR="00BC706E" w:rsidRDefault="00BC706E">
      <w:pPr>
        <w:jc w:val="both"/>
        <w:rPr>
          <w:rFonts w:ascii="Calibri" w:hAnsi="Calibri"/>
          <w:sz w:val="22"/>
          <w:szCs w:val="22"/>
        </w:rPr>
      </w:pPr>
    </w:p>
    <w:p w14:paraId="3B3E3C21" w14:textId="77777777" w:rsidR="00BC706E" w:rsidRDefault="00BC706E">
      <w:pPr>
        <w:jc w:val="both"/>
        <w:rPr>
          <w:rFonts w:ascii="Calibri" w:hAnsi="Calibri"/>
          <w:sz w:val="22"/>
          <w:szCs w:val="22"/>
        </w:rPr>
      </w:pPr>
    </w:p>
    <w:p w14:paraId="4BC3D628" w14:textId="77777777" w:rsidR="00BC706E" w:rsidRDefault="00BC706E">
      <w:pPr>
        <w:jc w:val="both"/>
        <w:rPr>
          <w:rFonts w:ascii="Calibri" w:hAnsi="Calibri"/>
          <w:sz w:val="22"/>
          <w:szCs w:val="22"/>
        </w:rPr>
      </w:pPr>
    </w:p>
    <w:p w14:paraId="21CB80BB" w14:textId="77A682E3" w:rsidR="00BC706E" w:rsidRPr="00BC706E" w:rsidRDefault="00BC706E" w:rsidP="00BC706E">
      <w:pPr>
        <w:jc w:val="center"/>
        <w:rPr>
          <w:rFonts w:ascii="Calibri" w:hAnsi="Calibri"/>
          <w:sz w:val="22"/>
          <w:szCs w:val="22"/>
        </w:rPr>
      </w:pPr>
    </w:p>
    <w:sectPr w:rsidR="00BC706E" w:rsidRPr="00BC706E">
      <w:pgSz w:w="11906" w:h="16838"/>
      <w:pgMar w:top="1417" w:right="1417" w:bottom="1417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6C1933"/>
    <w:multiLevelType w:val="multilevel"/>
    <w:tmpl w:val="F98E6824"/>
    <w:lvl w:ilvl="0">
      <w:start w:val="1"/>
      <w:numFmt w:val="none"/>
      <w:pStyle w:val="Naslov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slov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3DE05EB"/>
    <w:multiLevelType w:val="multilevel"/>
    <w:tmpl w:val="557872E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0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580E5801"/>
    <w:multiLevelType w:val="multilevel"/>
    <w:tmpl w:val="AD620AE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882130445">
    <w:abstractNumId w:val="0"/>
  </w:num>
  <w:num w:numId="2" w16cid:durableId="2119258245">
    <w:abstractNumId w:val="2"/>
  </w:num>
  <w:num w:numId="3" w16cid:durableId="9984626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03B4"/>
    <w:rsid w:val="000D12A0"/>
    <w:rsid w:val="000F61BC"/>
    <w:rsid w:val="001F2285"/>
    <w:rsid w:val="002648C7"/>
    <w:rsid w:val="002822E2"/>
    <w:rsid w:val="00316A58"/>
    <w:rsid w:val="00362A55"/>
    <w:rsid w:val="00495538"/>
    <w:rsid w:val="00596667"/>
    <w:rsid w:val="00651638"/>
    <w:rsid w:val="006C02E1"/>
    <w:rsid w:val="006D0446"/>
    <w:rsid w:val="00711968"/>
    <w:rsid w:val="007A74CD"/>
    <w:rsid w:val="007B4754"/>
    <w:rsid w:val="007C2CBE"/>
    <w:rsid w:val="008E5CBB"/>
    <w:rsid w:val="008E6611"/>
    <w:rsid w:val="00AD16D7"/>
    <w:rsid w:val="00B42412"/>
    <w:rsid w:val="00B84182"/>
    <w:rsid w:val="00BA7FB3"/>
    <w:rsid w:val="00BC706E"/>
    <w:rsid w:val="00BE0C41"/>
    <w:rsid w:val="00C25A7D"/>
    <w:rsid w:val="00C71D81"/>
    <w:rsid w:val="00CA3A4D"/>
    <w:rsid w:val="00D97CC2"/>
    <w:rsid w:val="00DF18FE"/>
    <w:rsid w:val="00E1445A"/>
    <w:rsid w:val="00E25A45"/>
    <w:rsid w:val="00E712E9"/>
    <w:rsid w:val="00EA03B4"/>
    <w:rsid w:val="00F34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13B15"/>
  <w15:docId w15:val="{EAF53535-7BCD-4DEA-8397-D0E7B5E5C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szCs w:val="24"/>
        <w:lang w:val="hr-H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lang w:bidi="ar-SA"/>
    </w:rPr>
  </w:style>
  <w:style w:type="paragraph" w:styleId="Naslov1">
    <w:name w:val="heading 1"/>
    <w:basedOn w:val="Normal"/>
    <w:next w:val="Normal"/>
    <w:qFormat/>
    <w:pPr>
      <w:keepNext/>
      <w:numPr>
        <w:numId w:val="1"/>
      </w:numPr>
      <w:outlineLvl w:val="0"/>
    </w:pPr>
    <w:rPr>
      <w:rFonts w:ascii="Arial" w:hAnsi="Arial" w:cs="Arial"/>
      <w:b/>
      <w:bCs/>
      <w:sz w:val="22"/>
    </w:rPr>
  </w:style>
  <w:style w:type="paragraph" w:styleId="Naslov2">
    <w:name w:val="heading 2"/>
    <w:basedOn w:val="Normal"/>
    <w:next w:val="Normal"/>
    <w:qFormat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b/>
      <w:bCs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1z0">
    <w:name w:val="WW8Num1z0"/>
    <w:qFormat/>
    <w:rPr>
      <w:rFonts w:ascii="Times New Roman" w:eastAsia="Times New Roman" w:hAnsi="Times New Roman" w:cs="Times New Roman"/>
      <w:b w:val="0"/>
      <w:i w:val="0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TekstbaloniaChar">
    <w:name w:val="Tekst balončića Char"/>
    <w:qFormat/>
    <w:rPr>
      <w:rFonts w:ascii="Segoe UI" w:hAnsi="Segoe UI" w:cs="Segoe UI"/>
      <w:sz w:val="18"/>
      <w:szCs w:val="18"/>
    </w:rPr>
  </w:style>
  <w:style w:type="character" w:customStyle="1" w:styleId="Naslov1Char">
    <w:name w:val="Naslov 1 Char"/>
    <w:qFormat/>
    <w:rPr>
      <w:rFonts w:ascii="Arial" w:hAnsi="Arial" w:cs="Arial"/>
      <w:b/>
      <w:bCs/>
      <w:sz w:val="22"/>
      <w:szCs w:val="24"/>
    </w:rPr>
  </w:style>
  <w:style w:type="character" w:customStyle="1" w:styleId="Naslov2Char">
    <w:name w:val="Naslov 2 Char"/>
    <w:qFormat/>
    <w:rPr>
      <w:rFonts w:ascii="Arial" w:hAnsi="Arial" w:cs="Arial"/>
      <w:b/>
      <w:bCs/>
      <w:sz w:val="22"/>
      <w:szCs w:val="24"/>
    </w:rPr>
  </w:style>
  <w:style w:type="character" w:customStyle="1" w:styleId="TijelotekstaChar">
    <w:name w:val="Tijelo teksta Char"/>
    <w:qFormat/>
    <w:rPr>
      <w:rFonts w:ascii="Arial" w:hAnsi="Arial" w:cs="Arial"/>
      <w:szCs w:val="24"/>
    </w:rPr>
  </w:style>
  <w:style w:type="character" w:customStyle="1" w:styleId="Tijeloteksta2Char">
    <w:name w:val="Tijelo teksta 2 Char"/>
    <w:qFormat/>
    <w:rPr>
      <w:rFonts w:ascii="Verdana" w:hAnsi="Verdana" w:cs="Verdana"/>
      <w:b/>
      <w:bCs/>
      <w:szCs w:val="24"/>
    </w:rPr>
  </w:style>
  <w:style w:type="character" w:customStyle="1" w:styleId="Tijeloteksta3Char">
    <w:name w:val="Tijelo teksta 3 Char"/>
    <w:qFormat/>
    <w:rPr>
      <w:rFonts w:ascii="Arial" w:hAnsi="Arial" w:cs="Arial"/>
      <w:sz w:val="22"/>
      <w:szCs w:val="24"/>
    </w:rPr>
  </w:style>
  <w:style w:type="character" w:customStyle="1" w:styleId="UvuenotijelotekstaChar">
    <w:name w:val="Uvučeno tijelo teksta Char"/>
    <w:qFormat/>
    <w:rPr>
      <w:rFonts w:ascii="Arial" w:hAnsi="Arial" w:cs="Arial"/>
      <w:sz w:val="22"/>
      <w:szCs w:val="24"/>
    </w:rPr>
  </w:style>
  <w:style w:type="paragraph" w:customStyle="1" w:styleId="Heading">
    <w:name w:val="Heading"/>
    <w:basedOn w:val="Normal"/>
    <w:next w:val="Tijelotekst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ijeloteksta">
    <w:name w:val="Body Text"/>
    <w:basedOn w:val="Normal"/>
    <w:rPr>
      <w:rFonts w:ascii="Arial" w:hAnsi="Arial" w:cs="Arial"/>
      <w:sz w:val="20"/>
    </w:rPr>
  </w:style>
  <w:style w:type="paragraph" w:styleId="Popis">
    <w:name w:val="List"/>
    <w:basedOn w:val="Tijeloteksta"/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Tekstbalonia">
    <w:name w:val="Balloon Text"/>
    <w:basedOn w:val="Normal"/>
    <w:qFormat/>
    <w:rPr>
      <w:rFonts w:ascii="Segoe UI" w:hAnsi="Segoe UI" w:cs="Segoe UI"/>
      <w:sz w:val="18"/>
      <w:szCs w:val="18"/>
    </w:rPr>
  </w:style>
  <w:style w:type="paragraph" w:styleId="Tijeloteksta2">
    <w:name w:val="Body Text 2"/>
    <w:basedOn w:val="Normal"/>
    <w:qFormat/>
    <w:pPr>
      <w:jc w:val="center"/>
    </w:pPr>
    <w:rPr>
      <w:rFonts w:ascii="Verdana" w:hAnsi="Verdana" w:cs="Verdana"/>
      <w:b/>
      <w:bCs/>
      <w:sz w:val="20"/>
    </w:rPr>
  </w:style>
  <w:style w:type="paragraph" w:styleId="Tijeloteksta3">
    <w:name w:val="Body Text 3"/>
    <w:basedOn w:val="Normal"/>
    <w:qFormat/>
    <w:pPr>
      <w:jc w:val="both"/>
    </w:pPr>
    <w:rPr>
      <w:rFonts w:ascii="Arial" w:hAnsi="Arial" w:cs="Arial"/>
      <w:sz w:val="22"/>
    </w:rPr>
  </w:style>
  <w:style w:type="paragraph" w:styleId="Uvuenotijeloteksta">
    <w:name w:val="Body Text Indent"/>
    <w:basedOn w:val="Normal"/>
    <w:pPr>
      <w:spacing w:after="120"/>
      <w:ind w:left="283"/>
    </w:pPr>
    <w:rPr>
      <w:rFonts w:ascii="Arial" w:hAnsi="Arial" w:cs="Arial"/>
      <w:sz w:val="22"/>
    </w:rPr>
  </w:style>
  <w:style w:type="numbering" w:customStyle="1" w:styleId="WW8Num1">
    <w:name w:val="WW8Num1"/>
    <w:qFormat/>
  </w:style>
  <w:style w:type="paragraph" w:customStyle="1" w:styleId="Tijeloteksta31">
    <w:name w:val="Tijelo teksta 31"/>
    <w:basedOn w:val="Normal"/>
    <w:rsid w:val="00BA7FB3"/>
    <w:pPr>
      <w:suppressAutoHyphens/>
      <w:spacing w:after="120"/>
    </w:pPr>
    <w:rPr>
      <w:sz w:val="16"/>
      <w:szCs w:val="16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940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SVINJETINA</vt:lpstr>
    </vt:vector>
  </TitlesOfParts>
  <Company/>
  <LinksUpToDate>false</LinksUpToDate>
  <CharactersWithSpaces>6291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SVINJETINA</dc:title>
  <dc:subject/>
  <dc:creator>renata</dc:creator>
  <dc:description/>
  <cp:lastModifiedBy>Ivan Sadovski</cp:lastModifiedBy>
  <cp:revision>3</cp:revision>
  <cp:lastPrinted>2017-02-23T11:28:00Z</cp:lastPrinted>
  <dcterms:created xsi:type="dcterms:W3CDTF">2025-06-18T07:34:00Z</dcterms:created>
  <dcterms:modified xsi:type="dcterms:W3CDTF">2025-06-23T06:30:00Z</dcterms:modified>
  <dc:language>hr-HR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